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178D" w14:textId="34590B6E" w:rsidR="00ED2927" w:rsidRDefault="00A04A3D">
      <w:pPr>
        <w:spacing w:after="200" w:line="276" w:lineRule="auto"/>
        <w:jc w:val="left"/>
        <w:rPr>
          <w:b/>
          <w:cap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FCDFD2" wp14:editId="5404F561">
            <wp:simplePos x="0" y="0"/>
            <wp:positionH relativeFrom="column">
              <wp:posOffset>-3175</wp:posOffset>
            </wp:positionH>
            <wp:positionV relativeFrom="paragraph">
              <wp:posOffset>-3175</wp:posOffset>
            </wp:positionV>
            <wp:extent cx="7560000" cy="10694826"/>
            <wp:effectExtent l="0" t="0" r="0" b="0"/>
            <wp:wrapTight wrapText="bothSides">
              <wp:wrapPolygon edited="0">
                <wp:start x="0" y="0"/>
                <wp:lineTo x="0" y="21546"/>
                <wp:lineTo x="21555" y="21546"/>
                <wp:lineTo x="21555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4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2927">
        <w:br w:type="page"/>
      </w:r>
    </w:p>
    <w:p w14:paraId="7660FEAA" w14:textId="6ADA1C6B" w:rsidR="00B61B35" w:rsidRDefault="00FE7F82" w:rsidP="00221E95">
      <w:pPr>
        <w:pStyle w:val="Nadpis2"/>
      </w:pPr>
      <w:r>
        <w:lastRenderedPageBreak/>
        <w:t>Identifikační údaje</w:t>
      </w:r>
    </w:p>
    <w:p w14:paraId="0216C150" w14:textId="77777777" w:rsidR="000D0D1D" w:rsidRPr="00F6158F" w:rsidRDefault="000D0D1D" w:rsidP="000D0D1D">
      <w:pPr>
        <w:pStyle w:val="Nadpis3"/>
        <w:numPr>
          <w:ilvl w:val="1"/>
          <w:numId w:val="9"/>
        </w:numPr>
        <w:spacing w:before="360"/>
        <w:ind w:left="567" w:hanging="567"/>
        <w:jc w:val="both"/>
      </w:pPr>
      <w:r w:rsidRPr="00F6158F">
        <w:t>Údaje o stavbě</w:t>
      </w:r>
    </w:p>
    <w:p w14:paraId="3E02CFC9" w14:textId="77777777" w:rsidR="000D0D1D" w:rsidRPr="00F6158F" w:rsidRDefault="000D0D1D" w:rsidP="000D0D1D">
      <w:pPr>
        <w:pStyle w:val="Nadpis4"/>
        <w:numPr>
          <w:ilvl w:val="0"/>
          <w:numId w:val="0"/>
        </w:numPr>
      </w:pPr>
      <w:bookmarkStart w:id="0" w:name="_Toc513027321"/>
      <w:r w:rsidRPr="00F6158F">
        <w:t>Název stavby</w:t>
      </w:r>
      <w:bookmarkEnd w:id="0"/>
    </w:p>
    <w:p w14:paraId="0CEA34EE" w14:textId="77777777" w:rsidR="000D0D1D" w:rsidRDefault="000D0D1D" w:rsidP="000D0D1D">
      <w:pPr>
        <w:pStyle w:val="Podnadpis"/>
        <w:numPr>
          <w:ilvl w:val="0"/>
          <w:numId w:val="0"/>
        </w:numPr>
      </w:pPr>
      <w:r>
        <w:t>III/0083 a III/0084 Sedlec, rekonstrukce komunikací</w:t>
      </w:r>
    </w:p>
    <w:p w14:paraId="0FFD4FF4" w14:textId="77777777" w:rsidR="000D0D1D" w:rsidRDefault="000D0D1D" w:rsidP="000D0D1D">
      <w:pPr>
        <w:pStyle w:val="Nadpis4"/>
        <w:numPr>
          <w:ilvl w:val="0"/>
          <w:numId w:val="0"/>
        </w:numPr>
        <w:ind w:left="567" w:hanging="567"/>
      </w:pPr>
      <w:r>
        <w:t>Místo stavby</w:t>
      </w:r>
    </w:p>
    <w:p w14:paraId="03F0EDAE" w14:textId="77777777" w:rsidR="000D0D1D" w:rsidRDefault="000D0D1D" w:rsidP="000D0D1D">
      <w:r>
        <w:t>Středočeský kraj, KÚ Klecany, Sedlec u Líbeznic, Bořanovice</w:t>
      </w:r>
    </w:p>
    <w:p w14:paraId="4CDADBDD" w14:textId="77777777" w:rsidR="000D0D1D" w:rsidRDefault="000D0D1D" w:rsidP="000D0D1D">
      <w:pPr>
        <w:pStyle w:val="Nadpis4"/>
        <w:numPr>
          <w:ilvl w:val="0"/>
          <w:numId w:val="0"/>
        </w:numPr>
        <w:ind w:left="567" w:hanging="567"/>
      </w:pPr>
      <w:r>
        <w:t>Předmět dokumentace</w:t>
      </w:r>
    </w:p>
    <w:p w14:paraId="03319B36" w14:textId="77777777" w:rsidR="000D0D1D" w:rsidRDefault="000D0D1D" w:rsidP="000D0D1D">
      <w:r>
        <w:t>Rekonstrukce, trvalá stavba, dopravní funkce</w:t>
      </w:r>
    </w:p>
    <w:p w14:paraId="211C05A4" w14:textId="77777777" w:rsidR="00DD003D" w:rsidRDefault="00DD003D" w:rsidP="00DD003D">
      <w:pPr>
        <w:pStyle w:val="Nadpis4"/>
        <w:numPr>
          <w:ilvl w:val="0"/>
          <w:numId w:val="0"/>
        </w:numPr>
        <w:ind w:left="567" w:hanging="567"/>
      </w:pPr>
      <w:r>
        <w:t>Část dokumentace</w:t>
      </w:r>
    </w:p>
    <w:p w14:paraId="4B111FB3" w14:textId="66C3E99C" w:rsidR="00DD003D" w:rsidRPr="00F6158F" w:rsidRDefault="00DD003D" w:rsidP="000D0D1D">
      <w:r>
        <w:t xml:space="preserve">SO </w:t>
      </w:r>
      <w:r w:rsidR="0021086B">
        <w:t>4</w:t>
      </w:r>
      <w:r w:rsidR="00A04A3D">
        <w:t>0</w:t>
      </w:r>
      <w:r w:rsidR="00150EBE">
        <w:t>1</w:t>
      </w:r>
      <w:r w:rsidR="0021086B">
        <w:t xml:space="preserve"> Chránička </w:t>
      </w:r>
      <w:r w:rsidR="00A04A3D">
        <w:t xml:space="preserve">optického </w:t>
      </w:r>
      <w:r w:rsidR="0021086B">
        <w:t>kabelu</w:t>
      </w:r>
    </w:p>
    <w:p w14:paraId="6AF9EC91" w14:textId="77777777" w:rsidR="000D0D1D" w:rsidRDefault="000D0D1D" w:rsidP="000D0D1D">
      <w:pPr>
        <w:pStyle w:val="Nadpis3"/>
        <w:numPr>
          <w:ilvl w:val="1"/>
          <w:numId w:val="9"/>
        </w:numPr>
        <w:spacing w:before="360"/>
        <w:ind w:left="567" w:hanging="567"/>
        <w:jc w:val="both"/>
      </w:pPr>
      <w:r>
        <w:t>Údaje o stavebníkovi</w:t>
      </w:r>
    </w:p>
    <w:p w14:paraId="10F56F04" w14:textId="77777777" w:rsidR="000D0D1D" w:rsidRPr="000742AA" w:rsidRDefault="000D0D1D" w:rsidP="000D0D1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Krajská správa a údržba silnic středočeského kraje, p.o.</w:t>
      </w:r>
    </w:p>
    <w:p w14:paraId="32B09524" w14:textId="77777777" w:rsidR="000D0D1D" w:rsidRDefault="000D0D1D" w:rsidP="000D0D1D">
      <w:pPr>
        <w:pStyle w:val="Podnadpis"/>
        <w:numPr>
          <w:ilvl w:val="0"/>
          <w:numId w:val="0"/>
        </w:numPr>
      </w:pPr>
      <w:r>
        <w:t>Zborovská 81/11</w:t>
      </w:r>
    </w:p>
    <w:p w14:paraId="3B5651C2" w14:textId="77777777" w:rsidR="000D0D1D" w:rsidRDefault="000D0D1D" w:rsidP="000D0D1D">
      <w:pPr>
        <w:pStyle w:val="Podnadpis"/>
        <w:numPr>
          <w:ilvl w:val="0"/>
          <w:numId w:val="0"/>
        </w:numPr>
      </w:pPr>
      <w:r>
        <w:t>150 21 Praha 5</w:t>
      </w:r>
    </w:p>
    <w:p w14:paraId="798B447B" w14:textId="77777777" w:rsidR="000D0D1D" w:rsidRDefault="000D0D1D" w:rsidP="000D0D1D">
      <w:pPr>
        <w:pStyle w:val="Podnadpis"/>
        <w:numPr>
          <w:ilvl w:val="0"/>
          <w:numId w:val="0"/>
        </w:numPr>
      </w:pPr>
      <w:r>
        <w:t>IČ: 000 66 001</w:t>
      </w:r>
    </w:p>
    <w:p w14:paraId="6ECF2E0C" w14:textId="77777777" w:rsidR="000D0D1D" w:rsidRDefault="000D0D1D" w:rsidP="000D0D1D">
      <w:pPr>
        <w:pStyle w:val="Podnadpis"/>
        <w:numPr>
          <w:ilvl w:val="0"/>
          <w:numId w:val="0"/>
        </w:numPr>
      </w:pPr>
    </w:p>
    <w:p w14:paraId="1D267CDF" w14:textId="77777777" w:rsidR="000D0D1D" w:rsidRPr="000742AA" w:rsidRDefault="000D0D1D" w:rsidP="000D0D1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Obec Sedlec</w:t>
      </w:r>
    </w:p>
    <w:p w14:paraId="689129E3" w14:textId="77777777" w:rsidR="000D0D1D" w:rsidRDefault="000D0D1D" w:rsidP="000D0D1D">
      <w:pPr>
        <w:pStyle w:val="Podnadpis"/>
        <w:numPr>
          <w:ilvl w:val="0"/>
          <w:numId w:val="0"/>
        </w:numPr>
      </w:pPr>
      <w:r>
        <w:t>Sedlec čp. 60</w:t>
      </w:r>
    </w:p>
    <w:p w14:paraId="2400D01E" w14:textId="77777777" w:rsidR="000D0D1D" w:rsidRDefault="000D0D1D" w:rsidP="000D0D1D">
      <w:pPr>
        <w:pStyle w:val="Podnadpis"/>
        <w:numPr>
          <w:ilvl w:val="0"/>
          <w:numId w:val="0"/>
        </w:numPr>
      </w:pPr>
      <w:r>
        <w:t>250 65 Líbeznice</w:t>
      </w:r>
    </w:p>
    <w:p w14:paraId="4E3CE2E4" w14:textId="77777777" w:rsidR="000D0D1D" w:rsidRDefault="000D0D1D" w:rsidP="000D0D1D">
      <w:pPr>
        <w:pStyle w:val="Podnadpis"/>
        <w:numPr>
          <w:ilvl w:val="0"/>
          <w:numId w:val="0"/>
        </w:numPr>
      </w:pPr>
      <w:r>
        <w:t>IČ: 006 40 239</w:t>
      </w:r>
    </w:p>
    <w:p w14:paraId="10D9366C" w14:textId="77777777" w:rsidR="000D0D1D" w:rsidRDefault="000D0D1D" w:rsidP="000D0D1D">
      <w:pPr>
        <w:pStyle w:val="Nadpis3"/>
        <w:numPr>
          <w:ilvl w:val="1"/>
          <w:numId w:val="9"/>
        </w:numPr>
        <w:spacing w:before="360"/>
        <w:ind w:left="567" w:hanging="567"/>
        <w:jc w:val="both"/>
      </w:pPr>
      <w:r>
        <w:t>Údaje o zpracovateli dokumentace</w:t>
      </w:r>
    </w:p>
    <w:p w14:paraId="78098ECB" w14:textId="77777777" w:rsidR="000D0D1D" w:rsidRPr="000742AA" w:rsidRDefault="000D0D1D" w:rsidP="000D0D1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ONEGAST, spol. s r. o.</w:t>
      </w:r>
    </w:p>
    <w:p w14:paraId="21B7FF7A" w14:textId="77777777" w:rsidR="000D0D1D" w:rsidRDefault="000D0D1D" w:rsidP="000D0D1D">
      <w:pPr>
        <w:pStyle w:val="Podnadpis"/>
        <w:numPr>
          <w:ilvl w:val="0"/>
          <w:numId w:val="0"/>
        </w:numPr>
      </w:pPr>
      <w:r>
        <w:t>Koněvova 651/22</w:t>
      </w:r>
    </w:p>
    <w:p w14:paraId="2AD0BD5E" w14:textId="77777777" w:rsidR="000D0D1D" w:rsidRDefault="000D0D1D" w:rsidP="000D0D1D">
      <w:pPr>
        <w:pStyle w:val="Podnadpis"/>
        <w:numPr>
          <w:ilvl w:val="0"/>
          <w:numId w:val="0"/>
        </w:numPr>
      </w:pPr>
      <w:r>
        <w:t>130 00 Praha 3</w:t>
      </w:r>
    </w:p>
    <w:p w14:paraId="24FD9505" w14:textId="77777777" w:rsidR="000D0D1D" w:rsidRDefault="000D0D1D" w:rsidP="000D0D1D">
      <w:pPr>
        <w:pStyle w:val="Podnadpis"/>
        <w:numPr>
          <w:ilvl w:val="0"/>
          <w:numId w:val="0"/>
        </w:numPr>
      </w:pPr>
      <w:r>
        <w:t>IČ: 457 86 828</w:t>
      </w:r>
    </w:p>
    <w:p w14:paraId="2F4A9A70" w14:textId="77777777" w:rsidR="00B10017" w:rsidRDefault="00B10017">
      <w:pPr>
        <w:spacing w:after="200" w:line="276" w:lineRule="auto"/>
        <w:jc w:val="left"/>
        <w:rPr>
          <w:b/>
          <w:caps/>
          <w:sz w:val="32"/>
          <w:szCs w:val="32"/>
        </w:rPr>
      </w:pPr>
      <w:r>
        <w:br w:type="page"/>
      </w:r>
    </w:p>
    <w:p w14:paraId="5C138850" w14:textId="5C90CB33" w:rsidR="00FE7F82" w:rsidRDefault="0021086B" w:rsidP="00221E95">
      <w:pPr>
        <w:pStyle w:val="Nadpis2"/>
      </w:pPr>
      <w:r>
        <w:lastRenderedPageBreak/>
        <w:t>Technické řešení</w:t>
      </w:r>
      <w:r w:rsidR="000D36A3">
        <w:t xml:space="preserve"> a zdůvodnění</w:t>
      </w:r>
    </w:p>
    <w:p w14:paraId="04572C1E" w14:textId="77D5A06F" w:rsidR="0091230D" w:rsidRDefault="0091230D" w:rsidP="0091230D">
      <w:r>
        <w:t>Jedná se o pokládku dvou HDPE trubek a chrániček jako přípravu pro zafouknutí optického kabelu, který je navržen v rámci projektu „Sedlec u Líbeznic, výstavba přívodního optického kabelu zpracovaného“ z prosince 2020 zpracovaného společností ForTel, s.r.o. (projektant pan Petr Láska).</w:t>
      </w:r>
    </w:p>
    <w:p w14:paraId="5E6E3875" w14:textId="1D0EE059" w:rsidR="0091230D" w:rsidRDefault="0091230D" w:rsidP="0091230D">
      <w:r>
        <w:t xml:space="preserve">Navržená trasa optického kabelu je navržena od stávající trasy vedoucí z rozvaděče ORM48 na křižovatce silnice III/0083 s odbočkou do f. DHL Express Czech Republic k dálnici D8. Po jižní straně silnice III/0083 bude u dálnice v blízkosti parc. č. 599/64 k.ú. Klecany, na které stojí regulační stanice, napojena dvojice HDPE trubek o vnějším průměru 40 mm v barvách oranžová se dvěma bílými pruhy a černá se dvěma bílými pruhy. </w:t>
      </w:r>
    </w:p>
    <w:p w14:paraId="35EBEF6F" w14:textId="7739B1E8" w:rsidR="0091230D" w:rsidRDefault="0091230D" w:rsidP="0091230D">
      <w:r>
        <w:t>Nová trasa povede nejprve jako přípolož do stávající trasy vedení SEK pod mostem přes dálnici D8 a na severní straně mostu odbočí podvrtem přes dálnici D8 a dále bude vedena u krajnice silnice III/0083 v pomocném silničním pozemku až do obce Sedlec. Zde bude trasa pokračovat podél severní strany silnice III/0083, dále přejde napříč ulici K autobusu a podél silnice III/0083 povede až k odbočení do obce. Odtud povede trasa podél a napříč místních komunikací až do traťového rozvaděče TR 886 u objektu č.p. 9.</w:t>
      </w:r>
    </w:p>
    <w:p w14:paraId="62D6CD07" w14:textId="00F34F25" w:rsidR="0091230D" w:rsidRDefault="0091230D" w:rsidP="0091230D">
      <w:r>
        <w:t>Trubky budou pokládány v souladu s předpisy pro stavbu místních sdělovacích vedení TPP 2001 – 1, TPP 2001 – 2, TPP 2001 – 3, TPP 2001 – 4, jejich doplňků a prostorovou normou ČSN 73 6005. Trubky budou uloženy ve výkopu v pískovém loži s minimálním krytím 1,20 m v chodníku, volném terénu i pod vozovkou, a to dle vyjádření KSÚS z května 2021. Trubky budou chráněny plastovými deskami a v hloubce cca 20 – 30 cm pod úrovní terénu na ně bude položena výstražná fólie oranžové barvy. V místech křížení a souběhu s ostatními inženýrskými sítěmi budou trubky uloženy do žlabů TK1 dle podmínek normy ČSN 73 6005. Dále budou v místě sjezdů a v nezpevněné krajnici použity plastové chráničky kabelů DN125. V případě podvrtu bude použita chránička vrapovaná typu Novotub. Startovací jámy pro podvrt jsou uvažovány s rozměry 2,0 x 1,0 m s hloubkou 1,0 m a 2,0 m a následně zde budou umístěny kabelové komory. Po dokončení stavby budou všechny plochy dotčené stavbou uvedeny do původního nebo dohodnutého stavu. HDPE trubky budou naspojkovány po cca 150 m a po uložení budou kalibrovány a tlakově přezkoušeny.</w:t>
      </w:r>
    </w:p>
    <w:p w14:paraId="229BA22D" w14:textId="65846C1E" w:rsidR="0021086B" w:rsidRPr="0021086B" w:rsidRDefault="0091230D" w:rsidP="0091230D">
      <w:r>
        <w:t>Délka trasy je cca 1300 m.</w:t>
      </w:r>
    </w:p>
    <w:sectPr w:rsidR="0021086B" w:rsidRPr="0021086B" w:rsidSect="00130314">
      <w:headerReference w:type="default" r:id="rId9"/>
      <w:footerReference w:type="default" r:id="rId10"/>
      <w:pgSz w:w="11906" w:h="16838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96A3" w14:textId="77777777" w:rsidR="00E36F9E" w:rsidRDefault="00E36F9E" w:rsidP="005F1647">
      <w:r>
        <w:separator/>
      </w:r>
    </w:p>
  </w:endnote>
  <w:endnote w:type="continuationSeparator" w:id="0">
    <w:p w14:paraId="6927F1DF" w14:textId="77777777" w:rsidR="00E36F9E" w:rsidRDefault="00E36F9E" w:rsidP="005F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039977"/>
      <w:docPartObj>
        <w:docPartGallery w:val="Page Numbers (Bottom of Page)"/>
        <w:docPartUnique/>
      </w:docPartObj>
    </w:sdtPr>
    <w:sdtEndPr/>
    <w:sdtContent>
      <w:p w14:paraId="3CE4C93E" w14:textId="77777777" w:rsidR="00AB11AF" w:rsidRDefault="00481CBC" w:rsidP="00ED2927">
        <w:pPr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C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092804" w14:textId="77777777" w:rsidR="00AB11AF" w:rsidRDefault="00AB11AF" w:rsidP="005F16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90179" w14:textId="77777777" w:rsidR="00E36F9E" w:rsidRDefault="00E36F9E" w:rsidP="005F1647">
      <w:r>
        <w:separator/>
      </w:r>
    </w:p>
  </w:footnote>
  <w:footnote w:type="continuationSeparator" w:id="0">
    <w:p w14:paraId="72C2E59B" w14:textId="77777777" w:rsidR="00E36F9E" w:rsidRDefault="00E36F9E" w:rsidP="005F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B1C9" w14:textId="77777777" w:rsidR="000D0D1D" w:rsidRPr="00A32E03" w:rsidRDefault="000D0D1D" w:rsidP="000D0D1D">
    <w:pPr>
      <w:pStyle w:val="Zhlav"/>
      <w:jc w:val="left"/>
      <w:rPr>
        <w:spacing w:val="20"/>
        <w:position w:val="6"/>
      </w:rPr>
    </w:pPr>
    <w:r>
      <w:rPr>
        <w:spacing w:val="20"/>
        <w:position w:val="6"/>
      </w:rPr>
      <w:t>III/0083 a III/0084 Sedlec, rekonstrukce komunikací</w:t>
    </w:r>
  </w:p>
  <w:p w14:paraId="56C2573E" w14:textId="1F243B77" w:rsidR="00AB11AF" w:rsidRPr="00095220" w:rsidRDefault="00AB11AF" w:rsidP="00F36484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left"/>
      <w:rPr>
        <w:szCs w:val="20"/>
      </w:rPr>
    </w:pPr>
    <w:r>
      <w:t>SO</w:t>
    </w:r>
    <w:r w:rsidR="000D36A3">
      <w:t>4</w:t>
    </w:r>
    <w:r w:rsidR="00A04A3D">
      <w:t>0</w:t>
    </w:r>
    <w:r w:rsidR="000D36A3">
      <w:t>1</w:t>
    </w:r>
    <w:r>
      <w:t xml:space="preserve"> Technická </w:t>
    </w:r>
    <w:r w:rsidRPr="00A32E03">
      <w:t>zpráva</w:t>
    </w:r>
    <w:r w:rsidRPr="00A32E03">
      <w:rPr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78B0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B40D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3ED1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DA11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588E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723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4078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C097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32E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A1C2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25823F1"/>
    <w:multiLevelType w:val="hybridMultilevel"/>
    <w:tmpl w:val="80F6BCB4"/>
    <w:lvl w:ilvl="0" w:tplc="DB76F298">
      <w:start w:val="1"/>
      <w:numFmt w:val="bullet"/>
      <w:pStyle w:val="Normln4"/>
      <w:lvlText w:val="-"/>
      <w:lvlJc w:val="left"/>
      <w:pPr>
        <w:ind w:left="193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12" w15:restartNumberingAfterBreak="0">
    <w:nsid w:val="03BE334A"/>
    <w:multiLevelType w:val="hybridMultilevel"/>
    <w:tmpl w:val="F1562E60"/>
    <w:lvl w:ilvl="0" w:tplc="769819FA">
      <w:start w:val="1"/>
      <w:numFmt w:val="bullet"/>
      <w:pStyle w:val="Podnadpis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473579B"/>
    <w:multiLevelType w:val="multilevel"/>
    <w:tmpl w:val="A60A6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D936FF"/>
    <w:multiLevelType w:val="hybridMultilevel"/>
    <w:tmpl w:val="37F04AF0"/>
    <w:lvl w:ilvl="0" w:tplc="1ECCE138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6B87B67"/>
    <w:multiLevelType w:val="multilevel"/>
    <w:tmpl w:val="45203D3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8F7AA4"/>
    <w:multiLevelType w:val="hybridMultilevel"/>
    <w:tmpl w:val="5D02A16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8A9686A"/>
    <w:multiLevelType w:val="hybridMultilevel"/>
    <w:tmpl w:val="E718097E"/>
    <w:lvl w:ilvl="0" w:tplc="00B8D10C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CF65DC9"/>
    <w:multiLevelType w:val="hybridMultilevel"/>
    <w:tmpl w:val="C406B7C0"/>
    <w:lvl w:ilvl="0" w:tplc="2DFC8BF2">
      <w:start w:val="2"/>
      <w:numFmt w:val="bullet"/>
      <w:pStyle w:val="Nadpis1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2528C5D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F6F62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5B41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58AFC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28CC91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16D2B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B8B23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4402C6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B55F4A"/>
    <w:multiLevelType w:val="multilevel"/>
    <w:tmpl w:val="2466D4A0"/>
    <w:lvl w:ilvl="0">
      <w:start w:val="1"/>
      <w:numFmt w:val="decimal"/>
      <w:pStyle w:val="Nadpis2"/>
      <w:lvlText w:val="%1"/>
      <w:lvlJc w:val="left"/>
      <w:pPr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3"/>
      <w:lvlText w:val="%1.%2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03Nadpis4"/>
      <w:lvlText w:val="%3)"/>
      <w:lvlJc w:val="left"/>
      <w:pPr>
        <w:ind w:left="1224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Nadpis5"/>
      <w:suff w:val="nothing"/>
      <w:lvlText w:val="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05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856987"/>
    <w:multiLevelType w:val="hybridMultilevel"/>
    <w:tmpl w:val="3C2E23B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5550667"/>
    <w:multiLevelType w:val="hybridMultilevel"/>
    <w:tmpl w:val="BDD2C0C4"/>
    <w:lvl w:ilvl="0" w:tplc="027A71F6">
      <w:start w:val="1"/>
      <w:numFmt w:val="bullet"/>
      <w:pStyle w:val="Normln5"/>
      <w:lvlText w:val="-"/>
      <w:lvlJc w:val="left"/>
      <w:pPr>
        <w:ind w:left="2138" w:hanging="360"/>
      </w:pPr>
      <w:rPr>
        <w:rFonts w:ascii="Arial" w:eastAsia="Times New Roman" w:hAnsi="Arial" w:cs="Aria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521E0446"/>
    <w:multiLevelType w:val="hybridMultilevel"/>
    <w:tmpl w:val="2BD61FAE"/>
    <w:lvl w:ilvl="0" w:tplc="3A10E59E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300E6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7094B0F"/>
    <w:multiLevelType w:val="hybridMultilevel"/>
    <w:tmpl w:val="A1C458CA"/>
    <w:lvl w:ilvl="0" w:tplc="EA545EA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5822A8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1F4E7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2AEF64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A8CE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D948C4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A9CD5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02474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F8EDE4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8309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EE4FEE"/>
    <w:multiLevelType w:val="singleLevel"/>
    <w:tmpl w:val="3A10E59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1CF1778"/>
    <w:multiLevelType w:val="singleLevel"/>
    <w:tmpl w:val="1ECCE1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61870A2"/>
    <w:multiLevelType w:val="multilevel"/>
    <w:tmpl w:val="265C09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90B1A9F"/>
    <w:multiLevelType w:val="multilevel"/>
    <w:tmpl w:val="ADD422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157611"/>
    <w:multiLevelType w:val="multilevel"/>
    <w:tmpl w:val="0AD018F4"/>
    <w:lvl w:ilvl="0">
      <w:start w:val="1"/>
      <w:numFmt w:val="upperLetter"/>
      <w:pStyle w:val="Nadpis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A1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nadpisA11"/>
      <w:lvlText w:val="%1.%2.%3"/>
      <w:lvlJc w:val="right"/>
      <w:pPr>
        <w:ind w:left="1599" w:hanging="180"/>
      </w:pPr>
      <w:rPr>
        <w:rFonts w:hint="default"/>
        <w:b/>
        <w:i/>
        <w:color w:val="auto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Roman"/>
      <w:lvlText w:val="%5."/>
      <w:lvlJc w:val="left"/>
      <w:pPr>
        <w:ind w:left="1920" w:hanging="360"/>
      </w:pPr>
      <w:rPr>
        <w:rFonts w:hint="default"/>
        <w:b w:val="0"/>
        <w:i/>
      </w:rPr>
    </w:lvl>
    <w:lvl w:ilvl="5">
      <w:start w:val="1"/>
      <w:numFmt w:val="lowerRoman"/>
      <w:lvlText w:val="%6."/>
      <w:lvlJc w:val="right"/>
      <w:pPr>
        <w:ind w:left="1740" w:hanging="180"/>
      </w:pPr>
      <w:rPr>
        <w:rFonts w:ascii="Arial Narrow" w:hAnsi="Arial Narrow" w:hint="default"/>
        <w:b w:val="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DAC07F3"/>
    <w:multiLevelType w:val="hybridMultilevel"/>
    <w:tmpl w:val="6D5CFB6C"/>
    <w:lvl w:ilvl="0" w:tplc="DA1844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86CCD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7E35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BC1D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B216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D4C0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F20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F6D2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0AF0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BC630A"/>
    <w:multiLevelType w:val="multilevel"/>
    <w:tmpl w:val="9DD6B9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num w:numId="1">
    <w:abstractNumId w:val="25"/>
  </w:num>
  <w:num w:numId="2">
    <w:abstractNumId w:val="24"/>
  </w:num>
  <w:num w:numId="3">
    <w:abstractNumId w:val="18"/>
  </w:num>
  <w:num w:numId="4">
    <w:abstractNumId w:val="10"/>
  </w:num>
  <w:num w:numId="5">
    <w:abstractNumId w:val="30"/>
  </w:num>
  <w:num w:numId="6">
    <w:abstractNumId w:val="25"/>
  </w:num>
  <w:num w:numId="7">
    <w:abstractNumId w:val="13"/>
  </w:num>
  <w:num w:numId="8">
    <w:abstractNumId w:val="9"/>
  </w:num>
  <w:num w:numId="9">
    <w:abstractNumId w:val="19"/>
  </w:num>
  <w:num w:numId="10">
    <w:abstractNumId w:val="12"/>
  </w:num>
  <w:num w:numId="11">
    <w:abstractNumId w:val="17"/>
  </w:num>
  <w:num w:numId="12">
    <w:abstractNumId w:val="23"/>
  </w:num>
  <w:num w:numId="13">
    <w:abstractNumId w:val="2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</w:num>
  <w:num w:numId="36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none"/>
        <w:pStyle w:val="Nadpis5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upperRoman"/>
        <w:pStyle w:val="Nadpis5"/>
        <w:lvlText w:val="%4."/>
        <w:lvlJc w:val="left"/>
        <w:pPr>
          <w:ind w:left="227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19"/>
    <w:lvlOverride w:ilvl="0">
      <w:startOverride w:val="2"/>
      <w:lvl w:ilvl="0">
        <w:start w:val="2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startOverride w:val="1"/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upperRoman"/>
        <w:pStyle w:val="Nadpis5"/>
        <w:lvlText w:val="%4."/>
        <w:lvlJc w:val="left"/>
        <w:pPr>
          <w:ind w:left="22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31"/>
  </w:num>
  <w:num w:numId="40">
    <w:abstractNumId w:val="11"/>
  </w:num>
  <w:num w:numId="41">
    <w:abstractNumId w:val="21"/>
  </w:num>
  <w:num w:numId="42">
    <w:abstractNumId w:val="20"/>
  </w:num>
  <w:num w:numId="43">
    <w:abstractNumId w:val="16"/>
  </w:num>
  <w:num w:numId="4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26"/>
  </w:num>
  <w:num w:numId="47">
    <w:abstractNumId w:val="14"/>
  </w:num>
  <w:num w:numId="48">
    <w:abstractNumId w:val="22"/>
  </w:num>
  <w:num w:numId="49">
    <w:abstractNumId w:val="32"/>
  </w:num>
  <w:num w:numId="50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Nadpis5"/>
        <w:lvlText w:val="%1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83F"/>
    <w:rsid w:val="00002D54"/>
    <w:rsid w:val="00017517"/>
    <w:rsid w:val="00024C62"/>
    <w:rsid w:val="00026BE4"/>
    <w:rsid w:val="00035752"/>
    <w:rsid w:val="0005173F"/>
    <w:rsid w:val="000523CC"/>
    <w:rsid w:val="00056718"/>
    <w:rsid w:val="000611AC"/>
    <w:rsid w:val="00083D6B"/>
    <w:rsid w:val="000935D1"/>
    <w:rsid w:val="00095220"/>
    <w:rsid w:val="000A4044"/>
    <w:rsid w:val="000A4886"/>
    <w:rsid w:val="000A4DC7"/>
    <w:rsid w:val="000B7595"/>
    <w:rsid w:val="000D0D1D"/>
    <w:rsid w:val="000D2097"/>
    <w:rsid w:val="000D2C50"/>
    <w:rsid w:val="000D36A3"/>
    <w:rsid w:val="000D67EF"/>
    <w:rsid w:val="000E6B6C"/>
    <w:rsid w:val="00130314"/>
    <w:rsid w:val="001334D0"/>
    <w:rsid w:val="00134E17"/>
    <w:rsid w:val="001405BC"/>
    <w:rsid w:val="001412BB"/>
    <w:rsid w:val="00144C31"/>
    <w:rsid w:val="00150EBE"/>
    <w:rsid w:val="00164E4B"/>
    <w:rsid w:val="001656BE"/>
    <w:rsid w:val="00172F06"/>
    <w:rsid w:val="00175B55"/>
    <w:rsid w:val="00180D7D"/>
    <w:rsid w:val="00181CCC"/>
    <w:rsid w:val="0018521C"/>
    <w:rsid w:val="00194592"/>
    <w:rsid w:val="001A35A0"/>
    <w:rsid w:val="001A4989"/>
    <w:rsid w:val="001A600D"/>
    <w:rsid w:val="001C705F"/>
    <w:rsid w:val="001C71F7"/>
    <w:rsid w:val="001D58F1"/>
    <w:rsid w:val="001F0FF5"/>
    <w:rsid w:val="00203DE9"/>
    <w:rsid w:val="0021086B"/>
    <w:rsid w:val="00210B5A"/>
    <w:rsid w:val="002161BB"/>
    <w:rsid w:val="00216EA7"/>
    <w:rsid w:val="00221E95"/>
    <w:rsid w:val="00222A14"/>
    <w:rsid w:val="0023225D"/>
    <w:rsid w:val="00235C12"/>
    <w:rsid w:val="0023749A"/>
    <w:rsid w:val="0024025D"/>
    <w:rsid w:val="00242977"/>
    <w:rsid w:val="002572E6"/>
    <w:rsid w:val="002603B6"/>
    <w:rsid w:val="002610DA"/>
    <w:rsid w:val="0027181B"/>
    <w:rsid w:val="00273F7A"/>
    <w:rsid w:val="00277D88"/>
    <w:rsid w:val="00283BC7"/>
    <w:rsid w:val="0028461C"/>
    <w:rsid w:val="0028477B"/>
    <w:rsid w:val="00294742"/>
    <w:rsid w:val="002A04AC"/>
    <w:rsid w:val="002A7AFB"/>
    <w:rsid w:val="002B0EB9"/>
    <w:rsid w:val="002B5EC6"/>
    <w:rsid w:val="002F1122"/>
    <w:rsid w:val="00305AE9"/>
    <w:rsid w:val="00306D7D"/>
    <w:rsid w:val="00320848"/>
    <w:rsid w:val="00324817"/>
    <w:rsid w:val="00326347"/>
    <w:rsid w:val="0033568E"/>
    <w:rsid w:val="00351631"/>
    <w:rsid w:val="00356CCE"/>
    <w:rsid w:val="00364199"/>
    <w:rsid w:val="003842C0"/>
    <w:rsid w:val="00387C12"/>
    <w:rsid w:val="00387FE1"/>
    <w:rsid w:val="00390A86"/>
    <w:rsid w:val="00392C9F"/>
    <w:rsid w:val="003931BE"/>
    <w:rsid w:val="003A070A"/>
    <w:rsid w:val="003A75E5"/>
    <w:rsid w:val="003B2D0A"/>
    <w:rsid w:val="003B7692"/>
    <w:rsid w:val="003C6C6F"/>
    <w:rsid w:val="003E3829"/>
    <w:rsid w:val="003E71F7"/>
    <w:rsid w:val="003F5AD1"/>
    <w:rsid w:val="00400AB9"/>
    <w:rsid w:val="00410678"/>
    <w:rsid w:val="004171D4"/>
    <w:rsid w:val="004343F1"/>
    <w:rsid w:val="00440C84"/>
    <w:rsid w:val="0044171C"/>
    <w:rsid w:val="00442DC6"/>
    <w:rsid w:val="004435C7"/>
    <w:rsid w:val="004444A2"/>
    <w:rsid w:val="004459FA"/>
    <w:rsid w:val="00447221"/>
    <w:rsid w:val="0045305A"/>
    <w:rsid w:val="00454084"/>
    <w:rsid w:val="004578EF"/>
    <w:rsid w:val="00464CF3"/>
    <w:rsid w:val="004757F8"/>
    <w:rsid w:val="00480040"/>
    <w:rsid w:val="00481CBC"/>
    <w:rsid w:val="00491B07"/>
    <w:rsid w:val="004950B0"/>
    <w:rsid w:val="00495B34"/>
    <w:rsid w:val="004A5A6C"/>
    <w:rsid w:val="004C1FFB"/>
    <w:rsid w:val="004D01EB"/>
    <w:rsid w:val="004D1CD8"/>
    <w:rsid w:val="004E00AE"/>
    <w:rsid w:val="004E3FCB"/>
    <w:rsid w:val="004E45F7"/>
    <w:rsid w:val="004F7420"/>
    <w:rsid w:val="00502669"/>
    <w:rsid w:val="00506657"/>
    <w:rsid w:val="00507F98"/>
    <w:rsid w:val="00516811"/>
    <w:rsid w:val="00526B57"/>
    <w:rsid w:val="00527AE5"/>
    <w:rsid w:val="005318A1"/>
    <w:rsid w:val="00535D1C"/>
    <w:rsid w:val="00536A61"/>
    <w:rsid w:val="0054060B"/>
    <w:rsid w:val="00543E2A"/>
    <w:rsid w:val="005779C4"/>
    <w:rsid w:val="00582F56"/>
    <w:rsid w:val="005A06B6"/>
    <w:rsid w:val="005A380B"/>
    <w:rsid w:val="005A585D"/>
    <w:rsid w:val="005A6375"/>
    <w:rsid w:val="005B583F"/>
    <w:rsid w:val="005D23B6"/>
    <w:rsid w:val="005D4737"/>
    <w:rsid w:val="005E02D3"/>
    <w:rsid w:val="005E4D3A"/>
    <w:rsid w:val="005F1647"/>
    <w:rsid w:val="00603D4D"/>
    <w:rsid w:val="00606BD9"/>
    <w:rsid w:val="006079BB"/>
    <w:rsid w:val="00614239"/>
    <w:rsid w:val="00616138"/>
    <w:rsid w:val="00616D25"/>
    <w:rsid w:val="0062434C"/>
    <w:rsid w:val="0063035B"/>
    <w:rsid w:val="00636B65"/>
    <w:rsid w:val="0064365E"/>
    <w:rsid w:val="00654252"/>
    <w:rsid w:val="006559FE"/>
    <w:rsid w:val="0066153C"/>
    <w:rsid w:val="00666288"/>
    <w:rsid w:val="006843DA"/>
    <w:rsid w:val="006848E3"/>
    <w:rsid w:val="00695388"/>
    <w:rsid w:val="00696324"/>
    <w:rsid w:val="006B1AA7"/>
    <w:rsid w:val="006D6C71"/>
    <w:rsid w:val="006E59B3"/>
    <w:rsid w:val="006F19B0"/>
    <w:rsid w:val="006F4118"/>
    <w:rsid w:val="0070179A"/>
    <w:rsid w:val="00715C60"/>
    <w:rsid w:val="00716830"/>
    <w:rsid w:val="00725166"/>
    <w:rsid w:val="0072783F"/>
    <w:rsid w:val="00734CD5"/>
    <w:rsid w:val="00750BD9"/>
    <w:rsid w:val="007539EF"/>
    <w:rsid w:val="00755A96"/>
    <w:rsid w:val="00757E98"/>
    <w:rsid w:val="007673F2"/>
    <w:rsid w:val="00782A4E"/>
    <w:rsid w:val="00787954"/>
    <w:rsid w:val="00791146"/>
    <w:rsid w:val="00792769"/>
    <w:rsid w:val="00793483"/>
    <w:rsid w:val="007A32AE"/>
    <w:rsid w:val="007B0EB4"/>
    <w:rsid w:val="007C0250"/>
    <w:rsid w:val="007C0F1F"/>
    <w:rsid w:val="007D1482"/>
    <w:rsid w:val="007D64D2"/>
    <w:rsid w:val="007D6A74"/>
    <w:rsid w:val="007E200B"/>
    <w:rsid w:val="007E55B9"/>
    <w:rsid w:val="00802A9C"/>
    <w:rsid w:val="008062A8"/>
    <w:rsid w:val="00807796"/>
    <w:rsid w:val="00827692"/>
    <w:rsid w:val="008378DC"/>
    <w:rsid w:val="00840E26"/>
    <w:rsid w:val="008439CD"/>
    <w:rsid w:val="0085132F"/>
    <w:rsid w:val="00853F14"/>
    <w:rsid w:val="00857370"/>
    <w:rsid w:val="00877C73"/>
    <w:rsid w:val="00890CA4"/>
    <w:rsid w:val="0089175C"/>
    <w:rsid w:val="00893397"/>
    <w:rsid w:val="0089492D"/>
    <w:rsid w:val="008C208E"/>
    <w:rsid w:val="008D5F31"/>
    <w:rsid w:val="008D63F5"/>
    <w:rsid w:val="008E2012"/>
    <w:rsid w:val="0091230D"/>
    <w:rsid w:val="009172F6"/>
    <w:rsid w:val="00917A73"/>
    <w:rsid w:val="00927F48"/>
    <w:rsid w:val="00935E07"/>
    <w:rsid w:val="00940D1C"/>
    <w:rsid w:val="009507BD"/>
    <w:rsid w:val="00956C0A"/>
    <w:rsid w:val="009678F8"/>
    <w:rsid w:val="00973CB0"/>
    <w:rsid w:val="00987792"/>
    <w:rsid w:val="009C174A"/>
    <w:rsid w:val="009C7B17"/>
    <w:rsid w:val="009D3CC9"/>
    <w:rsid w:val="009D6777"/>
    <w:rsid w:val="009D6F07"/>
    <w:rsid w:val="00A04A3D"/>
    <w:rsid w:val="00A10180"/>
    <w:rsid w:val="00A10598"/>
    <w:rsid w:val="00A113E2"/>
    <w:rsid w:val="00A128B3"/>
    <w:rsid w:val="00A15A94"/>
    <w:rsid w:val="00A21040"/>
    <w:rsid w:val="00A31F14"/>
    <w:rsid w:val="00A32C8B"/>
    <w:rsid w:val="00A32E03"/>
    <w:rsid w:val="00A32F40"/>
    <w:rsid w:val="00A34C02"/>
    <w:rsid w:val="00A4131C"/>
    <w:rsid w:val="00A41A0E"/>
    <w:rsid w:val="00A43C12"/>
    <w:rsid w:val="00A50A6B"/>
    <w:rsid w:val="00A52B2B"/>
    <w:rsid w:val="00A61085"/>
    <w:rsid w:val="00A66334"/>
    <w:rsid w:val="00A70C59"/>
    <w:rsid w:val="00A7616E"/>
    <w:rsid w:val="00A77E38"/>
    <w:rsid w:val="00A8155B"/>
    <w:rsid w:val="00A826EC"/>
    <w:rsid w:val="00A877E5"/>
    <w:rsid w:val="00A904C4"/>
    <w:rsid w:val="00AA18AB"/>
    <w:rsid w:val="00AB11AF"/>
    <w:rsid w:val="00AC76B8"/>
    <w:rsid w:val="00AE13AF"/>
    <w:rsid w:val="00AE6749"/>
    <w:rsid w:val="00AF55C3"/>
    <w:rsid w:val="00B006F3"/>
    <w:rsid w:val="00B0199C"/>
    <w:rsid w:val="00B0471B"/>
    <w:rsid w:val="00B10017"/>
    <w:rsid w:val="00B10D6F"/>
    <w:rsid w:val="00B1152C"/>
    <w:rsid w:val="00B26E52"/>
    <w:rsid w:val="00B41DB6"/>
    <w:rsid w:val="00B47172"/>
    <w:rsid w:val="00B50E98"/>
    <w:rsid w:val="00B53376"/>
    <w:rsid w:val="00B535C4"/>
    <w:rsid w:val="00B5798F"/>
    <w:rsid w:val="00B61B35"/>
    <w:rsid w:val="00B65195"/>
    <w:rsid w:val="00B66A0A"/>
    <w:rsid w:val="00B72940"/>
    <w:rsid w:val="00B74A8B"/>
    <w:rsid w:val="00B81FF3"/>
    <w:rsid w:val="00B840FC"/>
    <w:rsid w:val="00B95B86"/>
    <w:rsid w:val="00B972BF"/>
    <w:rsid w:val="00BA6537"/>
    <w:rsid w:val="00BB2FB0"/>
    <w:rsid w:val="00BC0113"/>
    <w:rsid w:val="00BD2C03"/>
    <w:rsid w:val="00C02204"/>
    <w:rsid w:val="00C073B0"/>
    <w:rsid w:val="00C14CE3"/>
    <w:rsid w:val="00C164FE"/>
    <w:rsid w:val="00C240F6"/>
    <w:rsid w:val="00C26249"/>
    <w:rsid w:val="00C264FD"/>
    <w:rsid w:val="00C27C39"/>
    <w:rsid w:val="00C365FA"/>
    <w:rsid w:val="00C42BC0"/>
    <w:rsid w:val="00C42C00"/>
    <w:rsid w:val="00C46E52"/>
    <w:rsid w:val="00C5025B"/>
    <w:rsid w:val="00C53BEC"/>
    <w:rsid w:val="00C67E62"/>
    <w:rsid w:val="00C76C1C"/>
    <w:rsid w:val="00C84743"/>
    <w:rsid w:val="00C907A0"/>
    <w:rsid w:val="00C91586"/>
    <w:rsid w:val="00C94EC4"/>
    <w:rsid w:val="00CB3B4A"/>
    <w:rsid w:val="00CB5220"/>
    <w:rsid w:val="00CB5B7A"/>
    <w:rsid w:val="00CB67A7"/>
    <w:rsid w:val="00CB79D8"/>
    <w:rsid w:val="00CD05A9"/>
    <w:rsid w:val="00CD6691"/>
    <w:rsid w:val="00CE2D25"/>
    <w:rsid w:val="00CF1868"/>
    <w:rsid w:val="00D00FFB"/>
    <w:rsid w:val="00D01FD6"/>
    <w:rsid w:val="00D12255"/>
    <w:rsid w:val="00D14862"/>
    <w:rsid w:val="00D20956"/>
    <w:rsid w:val="00D34588"/>
    <w:rsid w:val="00D37373"/>
    <w:rsid w:val="00D42A72"/>
    <w:rsid w:val="00D56B40"/>
    <w:rsid w:val="00D57011"/>
    <w:rsid w:val="00D57E3B"/>
    <w:rsid w:val="00D671CD"/>
    <w:rsid w:val="00D72298"/>
    <w:rsid w:val="00D7357C"/>
    <w:rsid w:val="00D74D7B"/>
    <w:rsid w:val="00D77E72"/>
    <w:rsid w:val="00D83F65"/>
    <w:rsid w:val="00D939A7"/>
    <w:rsid w:val="00DB74AE"/>
    <w:rsid w:val="00DD003D"/>
    <w:rsid w:val="00DD0116"/>
    <w:rsid w:val="00DD55D4"/>
    <w:rsid w:val="00DF15F6"/>
    <w:rsid w:val="00DF7E08"/>
    <w:rsid w:val="00E000D9"/>
    <w:rsid w:val="00E0162A"/>
    <w:rsid w:val="00E02072"/>
    <w:rsid w:val="00E101CD"/>
    <w:rsid w:val="00E16E33"/>
    <w:rsid w:val="00E17727"/>
    <w:rsid w:val="00E2541E"/>
    <w:rsid w:val="00E25D12"/>
    <w:rsid w:val="00E36F9E"/>
    <w:rsid w:val="00E46393"/>
    <w:rsid w:val="00E7718C"/>
    <w:rsid w:val="00E837D9"/>
    <w:rsid w:val="00E946E2"/>
    <w:rsid w:val="00EA4752"/>
    <w:rsid w:val="00EB0516"/>
    <w:rsid w:val="00EB24C0"/>
    <w:rsid w:val="00EB3619"/>
    <w:rsid w:val="00EC2EDF"/>
    <w:rsid w:val="00EC4BDF"/>
    <w:rsid w:val="00EC54C2"/>
    <w:rsid w:val="00EC5503"/>
    <w:rsid w:val="00EC65C1"/>
    <w:rsid w:val="00EC7D79"/>
    <w:rsid w:val="00ED2927"/>
    <w:rsid w:val="00ED6040"/>
    <w:rsid w:val="00EE29CC"/>
    <w:rsid w:val="00EF096C"/>
    <w:rsid w:val="00EF2FCA"/>
    <w:rsid w:val="00F12737"/>
    <w:rsid w:val="00F207AD"/>
    <w:rsid w:val="00F23E5F"/>
    <w:rsid w:val="00F35D37"/>
    <w:rsid w:val="00F36484"/>
    <w:rsid w:val="00F46781"/>
    <w:rsid w:val="00F5441B"/>
    <w:rsid w:val="00F6158F"/>
    <w:rsid w:val="00F77A15"/>
    <w:rsid w:val="00F80EB4"/>
    <w:rsid w:val="00F81BF5"/>
    <w:rsid w:val="00F8295C"/>
    <w:rsid w:val="00F92561"/>
    <w:rsid w:val="00F9353E"/>
    <w:rsid w:val="00FA0372"/>
    <w:rsid w:val="00FA03EF"/>
    <w:rsid w:val="00FA0A7A"/>
    <w:rsid w:val="00FA22A0"/>
    <w:rsid w:val="00FA2C36"/>
    <w:rsid w:val="00FA46ED"/>
    <w:rsid w:val="00FB5782"/>
    <w:rsid w:val="00FD206B"/>
    <w:rsid w:val="00FE0802"/>
    <w:rsid w:val="00FE7F82"/>
    <w:rsid w:val="00FF2EDA"/>
    <w:rsid w:val="00FF6466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459FC"/>
  <w15:docId w15:val="{A582F52D-E858-45C9-8578-F5F4C56B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8F1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aliases w:val="body"/>
    <w:basedOn w:val="Odstavecseseznamem"/>
    <w:next w:val="Normln"/>
    <w:link w:val="Nadpis1Char"/>
    <w:uiPriority w:val="9"/>
    <w:rsid w:val="00F9353E"/>
    <w:pPr>
      <w:numPr>
        <w:numId w:val="3"/>
      </w:numPr>
      <w:spacing w:before="120"/>
      <w:ind w:left="709" w:hanging="425"/>
      <w:contextualSpacing w:val="0"/>
      <w:outlineLvl w:val="0"/>
    </w:pPr>
  </w:style>
  <w:style w:type="paragraph" w:styleId="Nadpis2">
    <w:name w:val="heading 2"/>
    <w:aliases w:val="Nadpis 01"/>
    <w:basedOn w:val="Odstavecseseznamem"/>
    <w:next w:val="Normln"/>
    <w:link w:val="Nadpis2Char"/>
    <w:autoRedefine/>
    <w:uiPriority w:val="9"/>
    <w:unhideWhenUsed/>
    <w:qFormat/>
    <w:rsid w:val="00221E95"/>
    <w:pPr>
      <w:numPr>
        <w:numId w:val="34"/>
      </w:numPr>
      <w:spacing w:before="240" w:after="240"/>
      <w:contextualSpacing w:val="0"/>
      <w:outlineLvl w:val="1"/>
    </w:pPr>
    <w:rPr>
      <w:b/>
      <w:caps/>
      <w:sz w:val="32"/>
      <w:szCs w:val="32"/>
    </w:rPr>
  </w:style>
  <w:style w:type="paragraph" w:styleId="Nadpis3">
    <w:name w:val="heading 3"/>
    <w:aliases w:val="Nadpis 02"/>
    <w:basedOn w:val="Nadpis2"/>
    <w:next w:val="Normln"/>
    <w:link w:val="Nadpis3Char"/>
    <w:autoRedefine/>
    <w:uiPriority w:val="9"/>
    <w:unhideWhenUsed/>
    <w:qFormat/>
    <w:rsid w:val="002B0EB9"/>
    <w:pPr>
      <w:numPr>
        <w:ilvl w:val="1"/>
      </w:numPr>
      <w:spacing w:after="120"/>
      <w:ind w:left="851" w:hanging="851"/>
      <w:jc w:val="left"/>
      <w:outlineLvl w:val="2"/>
    </w:pPr>
    <w:rPr>
      <w:sz w:val="28"/>
      <w:szCs w:val="28"/>
    </w:rPr>
  </w:style>
  <w:style w:type="paragraph" w:styleId="Nadpis4">
    <w:name w:val="heading 4"/>
    <w:aliases w:val="Nadpis 03"/>
    <w:basedOn w:val="Nadpis03Nadpis4"/>
    <w:next w:val="Normln"/>
    <w:link w:val="Nadpis4Char"/>
    <w:autoRedefine/>
    <w:uiPriority w:val="9"/>
    <w:unhideWhenUsed/>
    <w:qFormat/>
    <w:rsid w:val="00DD0116"/>
    <w:pPr>
      <w:ind w:left="709" w:hanging="709"/>
      <w:outlineLvl w:val="3"/>
    </w:pPr>
  </w:style>
  <w:style w:type="paragraph" w:styleId="Nadpis5">
    <w:name w:val="heading 5"/>
    <w:aliases w:val="Nadpis 04"/>
    <w:basedOn w:val="Normln"/>
    <w:next w:val="Normln"/>
    <w:link w:val="Nadpis5Char"/>
    <w:autoRedefine/>
    <w:uiPriority w:val="9"/>
    <w:unhideWhenUsed/>
    <w:qFormat/>
    <w:rsid w:val="00DD0116"/>
    <w:pPr>
      <w:keepNext/>
      <w:keepLines/>
      <w:numPr>
        <w:ilvl w:val="3"/>
        <w:numId w:val="34"/>
      </w:numPr>
      <w:spacing w:before="200"/>
      <w:ind w:left="0" w:firstLine="0"/>
      <w:outlineLvl w:val="4"/>
    </w:pPr>
    <w:rPr>
      <w:rFonts w:eastAsiaTheme="majorEastAsia" w:cs="Arial"/>
      <w:b/>
      <w:caps/>
      <w:sz w:val="26"/>
      <w:szCs w:val="26"/>
    </w:rPr>
  </w:style>
  <w:style w:type="paragraph" w:styleId="Nadpis6">
    <w:name w:val="heading 6"/>
    <w:aliases w:val="Nadpis 05"/>
    <w:basedOn w:val="Normln"/>
    <w:next w:val="Normln"/>
    <w:link w:val="Nadpis6Char"/>
    <w:autoRedefine/>
    <w:uiPriority w:val="9"/>
    <w:unhideWhenUsed/>
    <w:rsid w:val="007D6A74"/>
    <w:pPr>
      <w:keepNext/>
      <w:keepLines/>
      <w:numPr>
        <w:ilvl w:val="4"/>
        <w:numId w:val="25"/>
      </w:numPr>
      <w:spacing w:before="200"/>
      <w:ind w:left="1134" w:hanging="1134"/>
      <w:outlineLvl w:val="5"/>
    </w:pPr>
    <w:rPr>
      <w:rFonts w:eastAsiaTheme="majorEastAsia" w:cs="Arial"/>
      <w:b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03Nadpis4">
    <w:name w:val="Nadpis 03  (Nadpis 4)"/>
    <w:basedOn w:val="Normln"/>
    <w:autoRedefine/>
    <w:rsid w:val="002B0EB9"/>
    <w:pPr>
      <w:numPr>
        <w:ilvl w:val="2"/>
        <w:numId w:val="34"/>
      </w:numPr>
      <w:spacing w:before="120"/>
    </w:pPr>
    <w:rPr>
      <w:b/>
      <w:sz w:val="28"/>
      <w:szCs w:val="28"/>
    </w:rPr>
  </w:style>
  <w:style w:type="character" w:customStyle="1" w:styleId="Nadpis1Char">
    <w:name w:val="Nadpis 1 Char"/>
    <w:aliases w:val="body Char"/>
    <w:basedOn w:val="Standardnpsmoodstavce"/>
    <w:link w:val="Nadpis1"/>
    <w:uiPriority w:val="9"/>
    <w:rsid w:val="00F9353E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2Char">
    <w:name w:val="Nadpis 2 Char"/>
    <w:aliases w:val="Nadpis 01 Char"/>
    <w:basedOn w:val="Standardnpsmoodstavce"/>
    <w:link w:val="Nadpis2"/>
    <w:uiPriority w:val="9"/>
    <w:rsid w:val="00221E95"/>
    <w:rPr>
      <w:rFonts w:ascii="Arial" w:eastAsia="Times New Roman" w:hAnsi="Arial" w:cs="Times New Roman"/>
      <w:b/>
      <w:caps/>
      <w:sz w:val="32"/>
      <w:szCs w:val="32"/>
      <w:lang w:eastAsia="cs-CZ"/>
    </w:rPr>
  </w:style>
  <w:style w:type="character" w:customStyle="1" w:styleId="Nadpis3Char">
    <w:name w:val="Nadpis 3 Char"/>
    <w:aliases w:val="Nadpis 02 Char"/>
    <w:basedOn w:val="Standardnpsmoodstavce"/>
    <w:link w:val="Nadpis3"/>
    <w:uiPriority w:val="9"/>
    <w:rsid w:val="002B0EB9"/>
    <w:rPr>
      <w:rFonts w:ascii="Arial" w:eastAsia="Times New Roman" w:hAnsi="Arial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aliases w:val="Nadpis 03 Char"/>
    <w:basedOn w:val="Standardnpsmoodstavce"/>
    <w:link w:val="Nadpis4"/>
    <w:uiPriority w:val="9"/>
    <w:rsid w:val="00DD0116"/>
    <w:rPr>
      <w:rFonts w:ascii="Arial" w:eastAsia="Times New Roman" w:hAnsi="Arial" w:cs="Times New Roman"/>
      <w:b/>
      <w:sz w:val="28"/>
      <w:szCs w:val="28"/>
      <w:lang w:eastAsia="cs-CZ"/>
    </w:rPr>
  </w:style>
  <w:style w:type="character" w:customStyle="1" w:styleId="Nadpis5Char">
    <w:name w:val="Nadpis 5 Char"/>
    <w:aliases w:val="Nadpis 04 Char"/>
    <w:basedOn w:val="Standardnpsmoodstavce"/>
    <w:link w:val="Nadpis5"/>
    <w:rsid w:val="00DD0116"/>
    <w:rPr>
      <w:rFonts w:ascii="Arial" w:eastAsiaTheme="majorEastAsia" w:hAnsi="Arial" w:cs="Arial"/>
      <w:b/>
      <w:caps/>
      <w:sz w:val="26"/>
      <w:szCs w:val="26"/>
      <w:lang w:eastAsia="cs-CZ"/>
    </w:rPr>
  </w:style>
  <w:style w:type="paragraph" w:styleId="Nzev">
    <w:name w:val="Title"/>
    <w:link w:val="NzevChar"/>
    <w:rsid w:val="00927F48"/>
    <w:pPr>
      <w:spacing w:after="720" w:line="240" w:lineRule="auto"/>
      <w:jc w:val="right"/>
    </w:pPr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rsid w:val="00927F48"/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adpis6Char">
    <w:name w:val="Nadpis 6 Char"/>
    <w:aliases w:val="Nadpis 05 Char"/>
    <w:basedOn w:val="Standardnpsmoodstavce"/>
    <w:link w:val="Nadpis6"/>
    <w:uiPriority w:val="9"/>
    <w:rsid w:val="007D6A74"/>
    <w:rPr>
      <w:rFonts w:ascii="Arial" w:eastAsiaTheme="majorEastAsia" w:hAnsi="Arial" w:cs="Arial"/>
      <w:b/>
      <w:iCs/>
      <w:sz w:val="28"/>
      <w:szCs w:val="28"/>
      <w:lang w:eastAsia="cs-CZ"/>
    </w:rPr>
  </w:style>
  <w:style w:type="paragraph" w:styleId="Podnadpis">
    <w:name w:val="Subtitle"/>
    <w:aliases w:val="výčet"/>
    <w:link w:val="PodnadpisChar"/>
    <w:qFormat/>
    <w:rsid w:val="0028477B"/>
    <w:pPr>
      <w:numPr>
        <w:numId w:val="10"/>
      </w:numPr>
      <w:spacing w:after="12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PodnadpisChar">
    <w:name w:val="Podnadpis Char"/>
    <w:aliases w:val="výčet Char"/>
    <w:basedOn w:val="Standardnpsmoodstavce"/>
    <w:link w:val="Podnadpis"/>
    <w:rsid w:val="0028477B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rsid w:val="00B61B3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7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78EF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05Nadpis6">
    <w:name w:val="Nadpis 05  (Nadpis 6)"/>
    <w:basedOn w:val="Normln"/>
    <w:autoRedefine/>
    <w:rsid w:val="00956C0A"/>
    <w:pPr>
      <w:numPr>
        <w:ilvl w:val="4"/>
        <w:numId w:val="34"/>
      </w:numPr>
      <w:spacing w:before="120"/>
    </w:pPr>
    <w:rPr>
      <w:sz w:val="26"/>
      <w:szCs w:val="26"/>
      <w:u w:val="single"/>
    </w:rPr>
  </w:style>
  <w:style w:type="paragraph" w:styleId="Zkladntextodsazen3">
    <w:name w:val="Body Text Indent 3"/>
    <w:basedOn w:val="Normln"/>
    <w:link w:val="Zkladntextodsazen3Char"/>
    <w:rsid w:val="00447221"/>
    <w:pPr>
      <w:widowControl w:val="0"/>
      <w:ind w:firstLine="720"/>
    </w:pPr>
    <w:rPr>
      <w:color w:val="00000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16D25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39A7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939A7"/>
  </w:style>
  <w:style w:type="character" w:customStyle="1" w:styleId="ZkladntextChar">
    <w:name w:val="Základní text Char"/>
    <w:basedOn w:val="Standardnpsmoodstavce"/>
    <w:link w:val="Zkladntext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939A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10">
    <w:name w:val="Nadpis 10"/>
    <w:basedOn w:val="Normln"/>
    <w:link w:val="Nadpis10Char"/>
    <w:rsid w:val="00A52B2B"/>
    <w:pPr>
      <w:numPr>
        <w:numId w:val="5"/>
      </w:numPr>
      <w:spacing w:after="480" w:line="276" w:lineRule="auto"/>
      <w:contextualSpacing/>
      <w:jc w:val="left"/>
    </w:pPr>
    <w:rPr>
      <w:rFonts w:ascii="Arial Narrow" w:eastAsia="Calibri" w:hAnsi="Arial Narrow"/>
      <w:b/>
      <w:sz w:val="36"/>
      <w:szCs w:val="36"/>
      <w:lang w:val="ru-RU" w:eastAsia="en-US"/>
    </w:rPr>
  </w:style>
  <w:style w:type="character" w:customStyle="1" w:styleId="Nadpis10Char">
    <w:name w:val="Nadpis 10 Char"/>
    <w:link w:val="Nadpis10"/>
    <w:rsid w:val="00A52B2B"/>
    <w:rPr>
      <w:rFonts w:ascii="Arial Narrow" w:eastAsia="Calibri" w:hAnsi="Arial Narrow" w:cs="Times New Roman"/>
      <w:b/>
      <w:sz w:val="36"/>
      <w:szCs w:val="36"/>
      <w:lang w:val="ru-RU"/>
    </w:rPr>
  </w:style>
  <w:style w:type="paragraph" w:customStyle="1" w:styleId="nadpisA1">
    <w:name w:val="nadpis A.1"/>
    <w:basedOn w:val="Normln"/>
    <w:rsid w:val="00A52B2B"/>
    <w:pPr>
      <w:numPr>
        <w:ilvl w:val="1"/>
        <w:numId w:val="5"/>
      </w:numPr>
      <w:spacing w:line="276" w:lineRule="auto"/>
      <w:contextualSpacing/>
      <w:jc w:val="left"/>
    </w:pPr>
    <w:rPr>
      <w:rFonts w:ascii="Arial Narrow" w:eastAsia="Calibri" w:hAnsi="Arial Narrow"/>
      <w:b/>
      <w:sz w:val="20"/>
      <w:szCs w:val="20"/>
      <w:u w:val="single"/>
      <w:lang w:val="ru-RU" w:eastAsia="en-US"/>
    </w:rPr>
  </w:style>
  <w:style w:type="paragraph" w:customStyle="1" w:styleId="nadpisA11">
    <w:name w:val="nadpis A.1.1"/>
    <w:basedOn w:val="Normln"/>
    <w:rsid w:val="00A52B2B"/>
    <w:pPr>
      <w:numPr>
        <w:ilvl w:val="2"/>
        <w:numId w:val="5"/>
      </w:numPr>
      <w:spacing w:before="120" w:line="276" w:lineRule="auto"/>
      <w:contextualSpacing/>
      <w:jc w:val="left"/>
    </w:pPr>
    <w:rPr>
      <w:rFonts w:ascii="Arial Narrow" w:eastAsia="Calibri" w:hAnsi="Arial Narrow"/>
      <w:sz w:val="20"/>
      <w:szCs w:val="20"/>
      <w:lang w:val="ru-RU" w:eastAsia="en-US"/>
    </w:rPr>
  </w:style>
  <w:style w:type="paragraph" w:customStyle="1" w:styleId="kce">
    <w:name w:val="kce"/>
    <w:basedOn w:val="Nadpis1"/>
    <w:rsid w:val="004444A2"/>
    <w:pPr>
      <w:numPr>
        <w:numId w:val="0"/>
      </w:numPr>
      <w:tabs>
        <w:tab w:val="left" w:pos="4395"/>
        <w:tab w:val="center" w:pos="6804"/>
        <w:tab w:val="right" w:pos="8789"/>
      </w:tabs>
      <w:spacing w:before="0" w:after="0"/>
      <w:ind w:left="709"/>
    </w:pPr>
  </w:style>
  <w:style w:type="paragraph" w:styleId="Obsah6">
    <w:name w:val="toc 6"/>
    <w:basedOn w:val="Normln"/>
    <w:next w:val="Normln"/>
    <w:autoRedefine/>
    <w:uiPriority w:val="39"/>
    <w:rsid w:val="006843DA"/>
    <w:pPr>
      <w:tabs>
        <w:tab w:val="left" w:pos="0"/>
      </w:tabs>
      <w:ind w:right="-30"/>
    </w:pPr>
    <w:rPr>
      <w:rFonts w:cs="Arial"/>
    </w:rPr>
  </w:style>
  <w:style w:type="paragraph" w:customStyle="1" w:styleId="KCE0">
    <w:name w:val="KCE"/>
    <w:basedOn w:val="Normln"/>
    <w:link w:val="KCEChar"/>
    <w:rsid w:val="004444A2"/>
    <w:pPr>
      <w:spacing w:before="360"/>
    </w:pPr>
    <w:rPr>
      <w:u w:val="single"/>
    </w:rPr>
  </w:style>
  <w:style w:type="character" w:customStyle="1" w:styleId="KCEChar">
    <w:name w:val="KCE Char"/>
    <w:link w:val="KCE0"/>
    <w:rsid w:val="004444A2"/>
    <w:rPr>
      <w:rFonts w:ascii="Arial" w:eastAsia="Times New Roman" w:hAnsi="Arial" w:cs="Times New Roman"/>
      <w:sz w:val="24"/>
      <w:szCs w:val="24"/>
      <w:u w:val="single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90CA4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90CA4"/>
    <w:rPr>
      <w:rFonts w:ascii="Arial" w:eastAsia="Times New Roman" w:hAnsi="Arial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D58F1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1">
    <w:name w:val="toc 1"/>
    <w:basedOn w:val="Normln"/>
    <w:next w:val="Normln"/>
    <w:autoRedefine/>
    <w:uiPriority w:val="39"/>
    <w:unhideWhenUsed/>
    <w:rsid w:val="0070179A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1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79A"/>
    <w:rPr>
      <w:rFonts w:ascii="Tahoma" w:eastAsia="Times New Roman" w:hAnsi="Tahoma" w:cs="Tahoma"/>
      <w:sz w:val="16"/>
      <w:szCs w:val="16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5">
    <w:name w:val="toc 5"/>
    <w:basedOn w:val="Normln"/>
    <w:next w:val="Normln"/>
    <w:autoRedefine/>
    <w:uiPriority w:val="39"/>
    <w:unhideWhenUsed/>
    <w:rsid w:val="00FA46ED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FA46ED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FA46ED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FA46ED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09522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95220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TextMK">
    <w:name w:val="Text_MK"/>
    <w:basedOn w:val="Normln"/>
    <w:rsid w:val="00E946E2"/>
    <w:pPr>
      <w:spacing w:before="60" w:after="0" w:line="276" w:lineRule="auto"/>
      <w:ind w:left="709" w:firstLine="425"/>
    </w:pPr>
    <w:rPr>
      <w:rFonts w:eastAsiaTheme="minorHAnsi" w:cstheme="minorBidi"/>
      <w:sz w:val="20"/>
      <w:szCs w:val="22"/>
      <w:lang w:eastAsia="en-US"/>
    </w:rPr>
  </w:style>
  <w:style w:type="paragraph" w:styleId="Bezmezer">
    <w:name w:val="No Spacing"/>
    <w:uiPriority w:val="1"/>
    <w:rsid w:val="000523C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559FE"/>
    <w:rPr>
      <w:color w:val="0000FF" w:themeColor="hyperlink"/>
      <w:u w:val="single"/>
    </w:rPr>
  </w:style>
  <w:style w:type="paragraph" w:customStyle="1" w:styleId="Normln4">
    <w:name w:val="Normální 4"/>
    <w:basedOn w:val="Normln"/>
    <w:rsid w:val="002A04AC"/>
    <w:pPr>
      <w:numPr>
        <w:numId w:val="40"/>
      </w:numPr>
      <w:ind w:left="1383" w:hanging="170"/>
    </w:pPr>
    <w:rPr>
      <w:sz w:val="22"/>
      <w:szCs w:val="20"/>
    </w:rPr>
  </w:style>
  <w:style w:type="paragraph" w:customStyle="1" w:styleId="Normln5">
    <w:name w:val="Normální 5"/>
    <w:basedOn w:val="Normln"/>
    <w:rsid w:val="002A04AC"/>
    <w:pPr>
      <w:numPr>
        <w:numId w:val="41"/>
      </w:numPr>
      <w:spacing w:after="60"/>
    </w:pPr>
    <w:rPr>
      <w:sz w:val="22"/>
      <w:szCs w:val="20"/>
    </w:rPr>
  </w:style>
  <w:style w:type="paragraph" w:customStyle="1" w:styleId="Nadpistextu">
    <w:name w:val="Nadpis textu"/>
    <w:basedOn w:val="Normln"/>
    <w:qFormat/>
    <w:rsid w:val="00507F98"/>
    <w:pPr>
      <w:spacing w:before="240" w:after="0"/>
    </w:pPr>
    <w:rPr>
      <w:caps/>
      <w:u w:val="single"/>
    </w:rPr>
  </w:style>
  <w:style w:type="paragraph" w:customStyle="1" w:styleId="Normln1">
    <w:name w:val="Normální1"/>
    <w:basedOn w:val="Normln"/>
    <w:rsid w:val="00B10017"/>
    <w:pPr>
      <w:widowControl w:val="0"/>
      <w:spacing w:after="0"/>
      <w:jc w:val="left"/>
    </w:pPr>
    <w:rPr>
      <w:rFonts w:ascii="Times New Roman" w:hAnsi="Times New Roman"/>
      <w:noProof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4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B3B03-EC63-4B16-B396-49427F30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428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Pešek</dc:creator>
  <cp:lastModifiedBy>Robin Pesek</cp:lastModifiedBy>
  <cp:revision>52</cp:revision>
  <cp:lastPrinted>2019-08-02T08:55:00Z</cp:lastPrinted>
  <dcterms:created xsi:type="dcterms:W3CDTF">2018-05-18T05:21:00Z</dcterms:created>
  <dcterms:modified xsi:type="dcterms:W3CDTF">2021-12-20T09:28:00Z</dcterms:modified>
</cp:coreProperties>
</file>